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FA71" w14:textId="77777777" w:rsidR="001A6A7F" w:rsidRPr="0024126B" w:rsidRDefault="001A6A7F" w:rsidP="00AC1C93">
      <w:pPr>
        <w:jc w:val="center"/>
      </w:pPr>
    </w:p>
    <w:p w14:paraId="4A0CDFCD" w14:textId="77777777" w:rsidR="004F2DEE" w:rsidRPr="00DD4DD7" w:rsidRDefault="004F2DEE" w:rsidP="003625D6">
      <w:pPr>
        <w:pStyle w:val="Title"/>
      </w:pPr>
      <w:r w:rsidRPr="0005543D">
        <w:rPr>
          <w:noProof/>
        </w:rPr>
        <w:drawing>
          <wp:anchor distT="0" distB="0" distL="114300" distR="114300" simplePos="0" relativeHeight="251659264" behindDoc="1" locked="0" layoutInCell="1" allowOverlap="1" wp14:anchorId="79119BD1" wp14:editId="33938BD9">
            <wp:simplePos x="0" y="0"/>
            <wp:positionH relativeFrom="column">
              <wp:posOffset>-85725</wp:posOffset>
            </wp:positionH>
            <wp:positionV relativeFrom="paragraph">
              <wp:posOffset>-438150</wp:posOffset>
            </wp:positionV>
            <wp:extent cx="1143000" cy="1143000"/>
            <wp:effectExtent l="0" t="0" r="0" b="0"/>
            <wp:wrapNone/>
            <wp:docPr id="1" name="Picture 1" descr="http://www.cabq.gov/seal/COA_logo_line_3_P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bq.gov/seal/COA_logo_line_3_PC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43D">
        <w:t xml:space="preserve">City of </w:t>
      </w:r>
      <w:r w:rsidRPr="003625D6">
        <w:t>Albuquerque</w:t>
      </w:r>
    </w:p>
    <w:p w14:paraId="6AF2A0D9" w14:textId="77777777" w:rsidR="004F2DEE" w:rsidRPr="0005543D" w:rsidRDefault="004F2DEE" w:rsidP="003625D6">
      <w:pPr>
        <w:pStyle w:val="Heading2"/>
      </w:pPr>
      <w:bookmarkStart w:id="0" w:name="Department"/>
      <w:bookmarkEnd w:id="0"/>
      <w:r w:rsidRPr="003625D6">
        <w:t>Office</w:t>
      </w:r>
      <w:r w:rsidRPr="0005543D">
        <w:t xml:space="preserve"> of the City Clerk</w:t>
      </w:r>
    </w:p>
    <w:p w14:paraId="2FDCC5A7" w14:textId="77777777" w:rsidR="001A6A7F" w:rsidRPr="0024126B" w:rsidRDefault="001A6A7F" w:rsidP="001A6A7F">
      <w:pPr>
        <w:pStyle w:val="Heading3"/>
        <w:rPr>
          <w:sz w:val="22"/>
          <w:szCs w:val="22"/>
        </w:rPr>
      </w:pPr>
    </w:p>
    <w:p w14:paraId="43976A3D" w14:textId="77777777" w:rsidR="001A6A7F" w:rsidRPr="0024126B" w:rsidRDefault="001A6A7F" w:rsidP="001A6A7F"/>
    <w:p w14:paraId="22D38672" w14:textId="77777777" w:rsidR="001A6A7F" w:rsidRPr="0024126B" w:rsidRDefault="001A6A7F" w:rsidP="001A6A7F">
      <w:pPr>
        <w:pStyle w:val="Heading3"/>
        <w:rPr>
          <w:sz w:val="22"/>
          <w:szCs w:val="22"/>
        </w:rPr>
      </w:pPr>
      <w:r w:rsidRPr="0024126B">
        <w:rPr>
          <w:sz w:val="22"/>
          <w:szCs w:val="22"/>
        </w:rPr>
        <w:t>Timothy M. Keller, Mayor</w:t>
      </w:r>
      <w:r w:rsidRPr="0024126B">
        <w:rPr>
          <w:sz w:val="22"/>
          <w:szCs w:val="22"/>
        </w:rPr>
        <w:tab/>
      </w:r>
      <w:r w:rsidRPr="0024126B">
        <w:rPr>
          <w:sz w:val="22"/>
          <w:szCs w:val="22"/>
        </w:rPr>
        <w:tab/>
      </w:r>
      <w:r w:rsidRPr="0024126B">
        <w:rPr>
          <w:sz w:val="22"/>
          <w:szCs w:val="22"/>
        </w:rPr>
        <w:tab/>
      </w:r>
      <w:r w:rsidRPr="0024126B">
        <w:rPr>
          <w:sz w:val="22"/>
          <w:szCs w:val="22"/>
        </w:rPr>
        <w:tab/>
      </w:r>
      <w:r w:rsidRPr="0024126B">
        <w:rPr>
          <w:sz w:val="22"/>
          <w:szCs w:val="22"/>
        </w:rPr>
        <w:tab/>
        <w:t xml:space="preserve">  Ethan Watson, City Clerk</w:t>
      </w:r>
    </w:p>
    <w:p w14:paraId="27D9868D" w14:textId="77777777" w:rsidR="001A6A7F" w:rsidRPr="0024126B" w:rsidRDefault="001A6A7F" w:rsidP="001A6A7F"/>
    <w:p w14:paraId="5F0B9F78" w14:textId="77777777" w:rsidR="001A6A7F" w:rsidRPr="0024126B" w:rsidRDefault="001A6A7F" w:rsidP="003625D6">
      <w:pPr>
        <w:pStyle w:val="Heading2"/>
      </w:pPr>
      <w:r w:rsidRPr="0024126B">
        <w:t>BOARD OF ETHICS &amp; CAMPAIGN PRACTICES</w:t>
      </w:r>
    </w:p>
    <w:p w14:paraId="5BF1AD09" w14:textId="6EAA02BF" w:rsidR="001B6341" w:rsidRDefault="004F2DEE" w:rsidP="004F2DE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</w:t>
      </w:r>
      <w:r w:rsidR="001C5888">
        <w:rPr>
          <w:rFonts w:ascii="Times New Roman" w:hAnsi="Times New Roman" w:cs="Times New Roman"/>
        </w:rPr>
        <w:t>February 12</w:t>
      </w:r>
      <w:r w:rsidR="00C050A3" w:rsidRPr="0024126B">
        <w:rPr>
          <w:rFonts w:ascii="Times New Roman" w:hAnsi="Times New Roman" w:cs="Times New Roman"/>
        </w:rPr>
        <w:t>, 202</w:t>
      </w:r>
      <w:r w:rsidR="00B85895">
        <w:rPr>
          <w:rFonts w:ascii="Times New Roman" w:hAnsi="Times New Roman" w:cs="Times New Roman"/>
        </w:rPr>
        <w:t>5</w:t>
      </w:r>
    </w:p>
    <w:p w14:paraId="6A5B4FB5" w14:textId="77777777" w:rsidR="004F2DEE" w:rsidRPr="0024126B" w:rsidRDefault="004F2DEE" w:rsidP="004F2DEE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45"/>
        <w:gridCol w:w="4675"/>
      </w:tblGrid>
      <w:tr w:rsidR="001B6341" w:rsidRPr="0024126B" w14:paraId="43731587" w14:textId="77777777" w:rsidTr="00921081">
        <w:tc>
          <w:tcPr>
            <w:tcW w:w="4675" w:type="dxa"/>
            <w:gridSpan w:val="2"/>
          </w:tcPr>
          <w:p w14:paraId="6188286E" w14:textId="77777777" w:rsidR="001B6341" w:rsidRPr="0024126B" w:rsidRDefault="001B6341" w:rsidP="001B6341">
            <w:pPr>
              <w:jc w:val="center"/>
            </w:pPr>
            <w:r w:rsidRPr="0024126B">
              <w:rPr>
                <w:u w:val="single"/>
              </w:rPr>
              <w:t>Members Present</w:t>
            </w:r>
          </w:p>
        </w:tc>
        <w:tc>
          <w:tcPr>
            <w:tcW w:w="4675" w:type="dxa"/>
          </w:tcPr>
          <w:p w14:paraId="3F83EEF5" w14:textId="77777777" w:rsidR="001B6341" w:rsidRPr="0024126B" w:rsidRDefault="001B6341" w:rsidP="001B6341">
            <w:pPr>
              <w:jc w:val="center"/>
            </w:pPr>
            <w:r w:rsidRPr="0024126B">
              <w:rPr>
                <w:u w:val="single"/>
              </w:rPr>
              <w:t>Others Present</w:t>
            </w:r>
          </w:p>
        </w:tc>
      </w:tr>
      <w:tr w:rsidR="001B6341" w:rsidRPr="0024126B" w14:paraId="4F3A858F" w14:textId="77777777" w:rsidTr="00C050A3">
        <w:tc>
          <w:tcPr>
            <w:tcW w:w="4230" w:type="dxa"/>
          </w:tcPr>
          <w:p w14:paraId="310DC4CB" w14:textId="1729BF9F" w:rsidR="001B6341" w:rsidRPr="0024126B" w:rsidRDefault="00B85895" w:rsidP="001A6A7F">
            <w:r w:rsidRPr="0024126B">
              <w:t>Jason Marks</w:t>
            </w:r>
            <w:r w:rsidR="003E7B9B">
              <w:t>, Chair</w:t>
            </w:r>
          </w:p>
        </w:tc>
        <w:tc>
          <w:tcPr>
            <w:tcW w:w="5120" w:type="dxa"/>
            <w:gridSpan w:val="2"/>
          </w:tcPr>
          <w:p w14:paraId="78437709" w14:textId="77777777" w:rsidR="001B6341" w:rsidRPr="0024126B" w:rsidRDefault="001B6341" w:rsidP="00C050A3">
            <w:pPr>
              <w:jc w:val="right"/>
            </w:pPr>
            <w:r w:rsidRPr="0024126B">
              <w:t>Ethan Watson, City Clerk</w:t>
            </w:r>
          </w:p>
        </w:tc>
      </w:tr>
      <w:tr w:rsidR="005F4E06" w:rsidRPr="0024126B" w14:paraId="21B9519D" w14:textId="77777777" w:rsidTr="00C050A3">
        <w:tc>
          <w:tcPr>
            <w:tcW w:w="4230" w:type="dxa"/>
          </w:tcPr>
          <w:p w14:paraId="1322B15E" w14:textId="018DAB36" w:rsidR="005F4E06" w:rsidRPr="0024126B" w:rsidRDefault="00B85895" w:rsidP="005F4E06">
            <w:r>
              <w:t>Kristina Caffrey</w:t>
            </w:r>
          </w:p>
        </w:tc>
        <w:tc>
          <w:tcPr>
            <w:tcW w:w="5120" w:type="dxa"/>
            <w:gridSpan w:val="2"/>
          </w:tcPr>
          <w:p w14:paraId="34FB24A3" w14:textId="0FBA41DC" w:rsidR="005F4E06" w:rsidRPr="0024126B" w:rsidRDefault="00B85895" w:rsidP="005F4E06">
            <w:pPr>
              <w:jc w:val="right"/>
            </w:pPr>
            <w:r>
              <w:t>Bryan Rowland,</w:t>
            </w:r>
            <w:r w:rsidR="005F4E06" w:rsidRPr="0024126B">
              <w:t xml:space="preserve"> City Attorney</w:t>
            </w:r>
          </w:p>
        </w:tc>
      </w:tr>
      <w:tr w:rsidR="00B85895" w:rsidRPr="0024126B" w14:paraId="62E97953" w14:textId="77777777" w:rsidTr="00C050A3">
        <w:tc>
          <w:tcPr>
            <w:tcW w:w="4230" w:type="dxa"/>
          </w:tcPr>
          <w:p w14:paraId="5D7CCA0D" w14:textId="18E095FF" w:rsidR="00B85895" w:rsidRPr="0024126B" w:rsidRDefault="00B85895" w:rsidP="00B85895">
            <w:r>
              <w:t>Jim Collie</w:t>
            </w:r>
          </w:p>
        </w:tc>
        <w:tc>
          <w:tcPr>
            <w:tcW w:w="5120" w:type="dxa"/>
            <w:gridSpan w:val="2"/>
          </w:tcPr>
          <w:p w14:paraId="176042A5" w14:textId="222B3228" w:rsidR="00B85895" w:rsidRPr="0024126B" w:rsidRDefault="00B85895" w:rsidP="00B85895">
            <w:pPr>
              <w:jc w:val="right"/>
            </w:pPr>
            <w:r w:rsidRPr="0024126B">
              <w:t>Cristobal Rocha, Program Admin</w:t>
            </w:r>
          </w:p>
        </w:tc>
      </w:tr>
      <w:tr w:rsidR="00B85895" w:rsidRPr="0024126B" w14:paraId="7A42A7DA" w14:textId="77777777" w:rsidTr="00C050A3">
        <w:tc>
          <w:tcPr>
            <w:tcW w:w="4230" w:type="dxa"/>
          </w:tcPr>
          <w:p w14:paraId="69844BE5" w14:textId="214E8AB7" w:rsidR="00B85895" w:rsidRPr="0024126B" w:rsidRDefault="001C5888" w:rsidP="00B85895">
            <w:r w:rsidRPr="0024126B">
              <w:t>Joshua Martinez</w:t>
            </w:r>
          </w:p>
        </w:tc>
        <w:tc>
          <w:tcPr>
            <w:tcW w:w="5120" w:type="dxa"/>
            <w:gridSpan w:val="2"/>
          </w:tcPr>
          <w:p w14:paraId="13608E60" w14:textId="77777777" w:rsidR="00B85895" w:rsidRPr="0024126B" w:rsidRDefault="00B85895" w:rsidP="00B85895">
            <w:pPr>
              <w:jc w:val="right"/>
            </w:pPr>
          </w:p>
        </w:tc>
      </w:tr>
      <w:tr w:rsidR="00B85895" w:rsidRPr="0024126B" w14:paraId="6E99E32A" w14:textId="77777777" w:rsidTr="00C050A3">
        <w:tc>
          <w:tcPr>
            <w:tcW w:w="4230" w:type="dxa"/>
          </w:tcPr>
          <w:p w14:paraId="4DE37736" w14:textId="3D7DF3F8" w:rsidR="00B85895" w:rsidRPr="0024126B" w:rsidRDefault="00B85895" w:rsidP="00B85895"/>
        </w:tc>
        <w:tc>
          <w:tcPr>
            <w:tcW w:w="5120" w:type="dxa"/>
            <w:gridSpan w:val="2"/>
          </w:tcPr>
          <w:p w14:paraId="2A613779" w14:textId="6DACCA7A" w:rsidR="00B85895" w:rsidRPr="0024126B" w:rsidRDefault="00B85895" w:rsidP="00B85895">
            <w:pPr>
              <w:jc w:val="right"/>
            </w:pPr>
          </w:p>
        </w:tc>
      </w:tr>
      <w:tr w:rsidR="00B85895" w:rsidRPr="0024126B" w14:paraId="68C27879" w14:textId="77777777" w:rsidTr="00C050A3">
        <w:tc>
          <w:tcPr>
            <w:tcW w:w="4230" w:type="dxa"/>
          </w:tcPr>
          <w:p w14:paraId="3BAD73C2" w14:textId="68533229" w:rsidR="003C675B" w:rsidRPr="0024126B" w:rsidRDefault="003C675B" w:rsidP="00B85895"/>
        </w:tc>
        <w:tc>
          <w:tcPr>
            <w:tcW w:w="5120" w:type="dxa"/>
            <w:gridSpan w:val="2"/>
          </w:tcPr>
          <w:p w14:paraId="083EB56B" w14:textId="77777777" w:rsidR="00B85895" w:rsidRPr="0024126B" w:rsidRDefault="00B85895" w:rsidP="00B85895">
            <w:pPr>
              <w:jc w:val="right"/>
            </w:pPr>
          </w:p>
        </w:tc>
      </w:tr>
      <w:tr w:rsidR="003C675B" w:rsidRPr="0024126B" w14:paraId="40C4B169" w14:textId="77777777" w:rsidTr="00C050A3">
        <w:tc>
          <w:tcPr>
            <w:tcW w:w="4230" w:type="dxa"/>
          </w:tcPr>
          <w:p w14:paraId="4EFC4A13" w14:textId="48429899" w:rsidR="003C675B" w:rsidRPr="0024126B" w:rsidRDefault="003C675B" w:rsidP="00B85895">
            <w:r>
              <w:t>Members Absent</w:t>
            </w:r>
          </w:p>
        </w:tc>
        <w:tc>
          <w:tcPr>
            <w:tcW w:w="5120" w:type="dxa"/>
            <w:gridSpan w:val="2"/>
          </w:tcPr>
          <w:p w14:paraId="3FB2932B" w14:textId="77777777" w:rsidR="003C675B" w:rsidRPr="0024126B" w:rsidRDefault="003C675B" w:rsidP="00B85895">
            <w:pPr>
              <w:jc w:val="right"/>
            </w:pPr>
          </w:p>
        </w:tc>
      </w:tr>
      <w:tr w:rsidR="003C675B" w:rsidRPr="0024126B" w14:paraId="41F4CC3C" w14:textId="77777777" w:rsidTr="00C050A3">
        <w:tc>
          <w:tcPr>
            <w:tcW w:w="4230" w:type="dxa"/>
          </w:tcPr>
          <w:p w14:paraId="4A28FD60" w14:textId="1AB03402" w:rsidR="003C675B" w:rsidRDefault="003C675B" w:rsidP="00B85895">
            <w:r>
              <w:t>Susan Selbin</w:t>
            </w:r>
          </w:p>
        </w:tc>
        <w:tc>
          <w:tcPr>
            <w:tcW w:w="5120" w:type="dxa"/>
            <w:gridSpan w:val="2"/>
          </w:tcPr>
          <w:p w14:paraId="218D39F2" w14:textId="77777777" w:rsidR="003C675B" w:rsidRPr="0024126B" w:rsidRDefault="003C675B" w:rsidP="00B85895">
            <w:pPr>
              <w:jc w:val="right"/>
            </w:pPr>
          </w:p>
        </w:tc>
      </w:tr>
      <w:tr w:rsidR="001C5888" w:rsidRPr="0024126B" w14:paraId="32284CE2" w14:textId="77777777" w:rsidTr="00C050A3">
        <w:tc>
          <w:tcPr>
            <w:tcW w:w="4230" w:type="dxa"/>
          </w:tcPr>
          <w:p w14:paraId="41A1274E" w14:textId="4F1A42B5" w:rsidR="001C5888" w:rsidRDefault="001C5888" w:rsidP="00B85895">
            <w:r w:rsidRPr="0024126B">
              <w:t>Sean Cunniff</w:t>
            </w:r>
          </w:p>
        </w:tc>
        <w:tc>
          <w:tcPr>
            <w:tcW w:w="5120" w:type="dxa"/>
            <w:gridSpan w:val="2"/>
          </w:tcPr>
          <w:p w14:paraId="5E6DB792" w14:textId="77777777" w:rsidR="001C5888" w:rsidRPr="0024126B" w:rsidRDefault="001C5888" w:rsidP="00B85895">
            <w:pPr>
              <w:jc w:val="right"/>
            </w:pPr>
          </w:p>
        </w:tc>
      </w:tr>
      <w:tr w:rsidR="001C5888" w:rsidRPr="0024126B" w14:paraId="3A9E56AE" w14:textId="77777777" w:rsidTr="00C050A3">
        <w:tc>
          <w:tcPr>
            <w:tcW w:w="4230" w:type="dxa"/>
          </w:tcPr>
          <w:p w14:paraId="6947E49D" w14:textId="2FBA045E" w:rsidR="001C5888" w:rsidRPr="0024126B" w:rsidRDefault="001C5888" w:rsidP="00B85895">
            <w:r>
              <w:t>John Kelly</w:t>
            </w:r>
          </w:p>
        </w:tc>
        <w:tc>
          <w:tcPr>
            <w:tcW w:w="5120" w:type="dxa"/>
            <w:gridSpan w:val="2"/>
          </w:tcPr>
          <w:p w14:paraId="061A50E7" w14:textId="77777777" w:rsidR="001C5888" w:rsidRPr="0024126B" w:rsidRDefault="001C5888" w:rsidP="00B85895">
            <w:pPr>
              <w:jc w:val="right"/>
            </w:pPr>
          </w:p>
        </w:tc>
      </w:tr>
    </w:tbl>
    <w:p w14:paraId="09CDE502" w14:textId="77777777" w:rsidR="001A6A7F" w:rsidRPr="0024126B" w:rsidRDefault="001A6A7F" w:rsidP="001A6A7F"/>
    <w:p w14:paraId="3AD7321A" w14:textId="77777777" w:rsidR="001A6A7F" w:rsidRPr="0024126B" w:rsidRDefault="001A6A7F" w:rsidP="001A6A7F">
      <w:pPr>
        <w:pStyle w:val="NoSpacing"/>
        <w:rPr>
          <w:rFonts w:ascii="Times New Roman" w:hAnsi="Times New Roman" w:cs="Times New Roman"/>
          <w:u w:val="single"/>
        </w:rPr>
      </w:pPr>
      <w:r w:rsidRPr="0024126B">
        <w:rPr>
          <w:rFonts w:ascii="Times New Roman" w:hAnsi="Times New Roman" w:cs="Times New Roman"/>
        </w:rPr>
        <w:tab/>
      </w:r>
      <w:r w:rsidRPr="0024126B">
        <w:rPr>
          <w:rFonts w:ascii="Times New Roman" w:hAnsi="Times New Roman" w:cs="Times New Roman"/>
        </w:rPr>
        <w:tab/>
      </w:r>
      <w:r w:rsidRPr="0024126B">
        <w:rPr>
          <w:rFonts w:ascii="Times New Roman" w:hAnsi="Times New Roman" w:cs="Times New Roman"/>
        </w:rPr>
        <w:tab/>
      </w:r>
      <w:r w:rsidRPr="0024126B">
        <w:rPr>
          <w:rFonts w:ascii="Times New Roman" w:hAnsi="Times New Roman" w:cs="Times New Roman"/>
        </w:rPr>
        <w:tab/>
      </w:r>
      <w:r w:rsidRPr="0024126B">
        <w:rPr>
          <w:rFonts w:ascii="Times New Roman" w:hAnsi="Times New Roman" w:cs="Times New Roman"/>
        </w:rPr>
        <w:tab/>
      </w:r>
    </w:p>
    <w:p w14:paraId="4D368964" w14:textId="7C523DFA" w:rsidR="001A6A7F" w:rsidRPr="0024126B" w:rsidRDefault="001B6341" w:rsidP="003625D6">
      <w:pPr>
        <w:pStyle w:val="Heading2"/>
      </w:pPr>
      <w:r w:rsidRPr="0024126B">
        <w:t>M</w:t>
      </w:r>
      <w:r w:rsidR="001A6A7F" w:rsidRPr="0024126B">
        <w:t>INUTES</w:t>
      </w:r>
    </w:p>
    <w:p w14:paraId="36E9004D" w14:textId="7347F3FD" w:rsidR="00480899" w:rsidRPr="0024126B" w:rsidRDefault="00480899" w:rsidP="00F947F6">
      <w:pPr>
        <w:tabs>
          <w:tab w:val="left" w:pos="821"/>
          <w:tab w:val="left" w:pos="822"/>
        </w:tabs>
        <w:spacing w:before="1"/>
        <w:jc w:val="both"/>
        <w:rPr>
          <w:b/>
        </w:rPr>
      </w:pPr>
    </w:p>
    <w:p w14:paraId="20DBE8BD" w14:textId="3BC3962A" w:rsidR="00921081" w:rsidRPr="0024126B" w:rsidRDefault="00921081" w:rsidP="00C050A3">
      <w:pPr>
        <w:tabs>
          <w:tab w:val="left" w:pos="821"/>
          <w:tab w:val="left" w:pos="822"/>
        </w:tabs>
        <w:spacing w:before="1"/>
        <w:jc w:val="both"/>
        <w:rPr>
          <w:bCs/>
        </w:rPr>
      </w:pPr>
    </w:p>
    <w:p w14:paraId="48EA160D" w14:textId="77777777" w:rsidR="0071333C" w:rsidRPr="0024126B" w:rsidRDefault="0071333C" w:rsidP="0071333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/>
        <w:jc w:val="both"/>
        <w:rPr>
          <w:b/>
        </w:rPr>
      </w:pPr>
      <w:r w:rsidRPr="0024126B">
        <w:rPr>
          <w:b/>
        </w:rPr>
        <w:t>Call to order.</w:t>
      </w:r>
    </w:p>
    <w:p w14:paraId="575CD2A7" w14:textId="65660C39" w:rsidR="0071333C" w:rsidRPr="0024126B" w:rsidRDefault="0071333C" w:rsidP="0071333C">
      <w:pPr>
        <w:tabs>
          <w:tab w:val="left" w:pos="821"/>
          <w:tab w:val="left" w:pos="822"/>
        </w:tabs>
        <w:spacing w:before="1"/>
        <w:ind w:left="822"/>
        <w:jc w:val="both"/>
      </w:pPr>
      <w:r w:rsidRPr="0024126B">
        <w:t>The Board of Ethics &amp; Campaign Practices Meeting of</w:t>
      </w:r>
      <w:r w:rsidR="001C5888">
        <w:t xml:space="preserve"> February 12,</w:t>
      </w:r>
      <w:r w:rsidR="00C050A3" w:rsidRPr="0024126B">
        <w:t xml:space="preserve"> 202</w:t>
      </w:r>
      <w:r w:rsidR="00B85895">
        <w:t>5</w:t>
      </w:r>
      <w:r w:rsidRPr="0024126B">
        <w:t xml:space="preserve">, was called to order by </w:t>
      </w:r>
      <w:r w:rsidR="00B85895">
        <w:t xml:space="preserve">Chair Marks at </w:t>
      </w:r>
      <w:r w:rsidR="003E7B9B">
        <w:t>1:0</w:t>
      </w:r>
      <w:r w:rsidR="00B85895">
        <w:t>0</w:t>
      </w:r>
      <w:r w:rsidRPr="0024126B">
        <w:t xml:space="preserve"> </w:t>
      </w:r>
      <w:r w:rsidR="003E7B9B">
        <w:t>p</w:t>
      </w:r>
      <w:r w:rsidR="008C1260" w:rsidRPr="0024126B">
        <w:t>.</w:t>
      </w:r>
      <w:r w:rsidRPr="0024126B">
        <w:t>m.</w:t>
      </w:r>
    </w:p>
    <w:p w14:paraId="217D6DBC" w14:textId="77777777" w:rsidR="003E7B9B" w:rsidRPr="003E7B9B" w:rsidRDefault="003E7B9B" w:rsidP="00B85895">
      <w:pPr>
        <w:tabs>
          <w:tab w:val="left" w:pos="821"/>
          <w:tab w:val="left" w:pos="822"/>
        </w:tabs>
        <w:jc w:val="both"/>
        <w:rPr>
          <w:bCs/>
        </w:rPr>
      </w:pPr>
    </w:p>
    <w:p w14:paraId="54B99E9B" w14:textId="28F8893C" w:rsidR="00FB6570" w:rsidRPr="0024126B" w:rsidRDefault="00FB6570" w:rsidP="00F947F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b/>
        </w:rPr>
      </w:pPr>
      <w:r w:rsidRPr="0024126B">
        <w:rPr>
          <w:b/>
        </w:rPr>
        <w:t>Review and approval of agenda f</w:t>
      </w:r>
      <w:r w:rsidR="001C5888">
        <w:rPr>
          <w:b/>
        </w:rPr>
        <w:t>or February 12</w:t>
      </w:r>
      <w:r w:rsidR="00AE7E13">
        <w:rPr>
          <w:b/>
        </w:rPr>
        <w:t>, 2025.</w:t>
      </w:r>
    </w:p>
    <w:p w14:paraId="46F2AE29" w14:textId="6CA05F25" w:rsidR="00AC3192" w:rsidRPr="0024126B" w:rsidRDefault="0071333C" w:rsidP="00F947F6">
      <w:pPr>
        <w:tabs>
          <w:tab w:val="left" w:pos="821"/>
          <w:tab w:val="left" w:pos="822"/>
        </w:tabs>
        <w:ind w:left="822"/>
        <w:jc w:val="both"/>
      </w:pPr>
      <w:r w:rsidRPr="0024126B">
        <w:t>Chair</w:t>
      </w:r>
      <w:r w:rsidR="00B85895">
        <w:t xml:space="preserve"> Marks</w:t>
      </w:r>
      <w:r w:rsidR="003E7B9B">
        <w:t xml:space="preserve"> </w:t>
      </w:r>
      <w:r w:rsidR="001A6A7F" w:rsidRPr="0024126B">
        <w:t xml:space="preserve">asked for a motion to approve the agenda. </w:t>
      </w:r>
      <w:r w:rsidR="003E7B9B">
        <w:t xml:space="preserve">Board Member </w:t>
      </w:r>
      <w:r w:rsidR="00B85895">
        <w:t>Caffrey</w:t>
      </w:r>
      <w:r w:rsidR="001A6A7F" w:rsidRPr="0024126B">
        <w:t xml:space="preserve"> moved to approve the agenda. </w:t>
      </w:r>
      <w:r w:rsidR="003E7B9B">
        <w:t xml:space="preserve">Member </w:t>
      </w:r>
      <w:r w:rsidR="001C5888">
        <w:t xml:space="preserve">Collie </w:t>
      </w:r>
      <w:r w:rsidR="001A6A7F" w:rsidRPr="0024126B">
        <w:t xml:space="preserve">seconded. Motion approved </w:t>
      </w:r>
      <w:r w:rsidR="001C5888">
        <w:t>4</w:t>
      </w:r>
      <w:r w:rsidR="001B6341" w:rsidRPr="0024126B">
        <w:t>-0</w:t>
      </w:r>
      <w:r w:rsidR="001A6A7F" w:rsidRPr="0024126B">
        <w:t xml:space="preserve">. </w:t>
      </w:r>
    </w:p>
    <w:p w14:paraId="0F27B5A8" w14:textId="77777777" w:rsidR="005F4E06" w:rsidRPr="0024126B" w:rsidRDefault="005F4E06" w:rsidP="005F4E06">
      <w:pPr>
        <w:tabs>
          <w:tab w:val="left" w:pos="821"/>
          <w:tab w:val="left" w:pos="822"/>
        </w:tabs>
        <w:jc w:val="both"/>
        <w:rPr>
          <w:b/>
        </w:rPr>
      </w:pPr>
    </w:p>
    <w:p w14:paraId="75B24BB9" w14:textId="54C87BC0" w:rsidR="00FB6570" w:rsidRPr="0024126B" w:rsidRDefault="001B6341" w:rsidP="00F947F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b/>
        </w:rPr>
      </w:pPr>
      <w:r w:rsidRPr="0024126B">
        <w:rPr>
          <w:b/>
        </w:rPr>
        <w:t>Review and approval of minutes from</w:t>
      </w:r>
      <w:r w:rsidR="00B85895">
        <w:rPr>
          <w:b/>
        </w:rPr>
        <w:t xml:space="preserve"> </w:t>
      </w:r>
      <w:r w:rsidR="001C5888">
        <w:rPr>
          <w:b/>
        </w:rPr>
        <w:t>January 8</w:t>
      </w:r>
      <w:r w:rsidR="00AE7E13" w:rsidRPr="0024126B">
        <w:rPr>
          <w:b/>
        </w:rPr>
        <w:t>, 202</w:t>
      </w:r>
      <w:r w:rsidR="001C5888">
        <w:rPr>
          <w:b/>
        </w:rPr>
        <w:t>5</w:t>
      </w:r>
      <w:r w:rsidR="00AE7E13" w:rsidRPr="0024126B">
        <w:rPr>
          <w:b/>
        </w:rPr>
        <w:t xml:space="preserve">. </w:t>
      </w:r>
    </w:p>
    <w:p w14:paraId="6C43B47F" w14:textId="506E4654" w:rsidR="004F2DEE" w:rsidRDefault="0086255D" w:rsidP="00AE7E13">
      <w:pPr>
        <w:tabs>
          <w:tab w:val="left" w:pos="821"/>
          <w:tab w:val="left" w:pos="822"/>
        </w:tabs>
        <w:ind w:left="822"/>
        <w:jc w:val="both"/>
      </w:pPr>
      <w:r w:rsidRPr="0024126B">
        <w:t>Chair</w:t>
      </w:r>
      <w:r w:rsidR="005F4E06" w:rsidRPr="0024126B">
        <w:t xml:space="preserve"> </w:t>
      </w:r>
      <w:r w:rsidR="00AE7E13">
        <w:t>Marks</w:t>
      </w:r>
      <w:r w:rsidR="003E7B9B">
        <w:t xml:space="preserve"> </w:t>
      </w:r>
      <w:r w:rsidR="001A6A7F" w:rsidRPr="0024126B">
        <w:t xml:space="preserve">asked for </w:t>
      </w:r>
      <w:r w:rsidR="001B6341" w:rsidRPr="0024126B">
        <w:t>a motion to approve the minutes from</w:t>
      </w:r>
      <w:r w:rsidR="00AE7E13">
        <w:t xml:space="preserve"> </w:t>
      </w:r>
      <w:r w:rsidR="001C5888">
        <w:t>January 8, 2025</w:t>
      </w:r>
      <w:r w:rsidR="007539CA" w:rsidRPr="0024126B">
        <w:t>.</w:t>
      </w:r>
      <w:r w:rsidR="005F4E06" w:rsidRPr="0024126B">
        <w:t xml:space="preserve"> </w:t>
      </w:r>
      <w:r w:rsidR="003E7B9B">
        <w:t>Board Member</w:t>
      </w:r>
      <w:r w:rsidR="0089420E" w:rsidRPr="0024126B">
        <w:t xml:space="preserve"> </w:t>
      </w:r>
      <w:r w:rsidR="001C5888">
        <w:t>Collie moved to approve the minutes</w:t>
      </w:r>
      <w:r w:rsidR="001B6341" w:rsidRPr="0024126B">
        <w:t xml:space="preserve">. </w:t>
      </w:r>
      <w:r w:rsidR="003E7B9B">
        <w:t xml:space="preserve">Member </w:t>
      </w:r>
      <w:r w:rsidR="001C5888">
        <w:t>Martinez</w:t>
      </w:r>
      <w:r w:rsidR="000651B9" w:rsidRPr="0024126B">
        <w:t xml:space="preserve"> </w:t>
      </w:r>
      <w:proofErr w:type="gramStart"/>
      <w:r w:rsidR="001B6341" w:rsidRPr="0024126B">
        <w:t>seconded</w:t>
      </w:r>
      <w:proofErr w:type="gramEnd"/>
      <w:r w:rsidR="001B6341" w:rsidRPr="0024126B">
        <w:t xml:space="preserve">. Motion approved </w:t>
      </w:r>
      <w:r w:rsidR="001C5888">
        <w:t>4</w:t>
      </w:r>
      <w:r w:rsidR="001B6341" w:rsidRPr="0024126B">
        <w:t>-0.</w:t>
      </w:r>
    </w:p>
    <w:p w14:paraId="33F01724" w14:textId="0E555526" w:rsidR="0089420E" w:rsidRPr="004F2DEE" w:rsidRDefault="008E2677" w:rsidP="004F2DEE">
      <w:pPr>
        <w:tabs>
          <w:tab w:val="left" w:pos="821"/>
          <w:tab w:val="left" w:pos="822"/>
        </w:tabs>
        <w:ind w:left="822"/>
        <w:jc w:val="both"/>
      </w:pPr>
      <w:r w:rsidRPr="004F2DEE">
        <w:rPr>
          <w:bCs/>
        </w:rPr>
        <w:t xml:space="preserve"> </w:t>
      </w:r>
    </w:p>
    <w:p w14:paraId="55C1946F" w14:textId="49600D18" w:rsidR="00DB04D1" w:rsidRPr="00DB04D1" w:rsidRDefault="00180044" w:rsidP="00180044">
      <w:pPr>
        <w:pStyle w:val="ListParagraph"/>
        <w:numPr>
          <w:ilvl w:val="0"/>
          <w:numId w:val="1"/>
        </w:numPr>
      </w:pPr>
      <w:r w:rsidRPr="00180044">
        <w:rPr>
          <w:b/>
          <w:bCs/>
        </w:rPr>
        <w:t>Overview of the upcoming 2025 election and candidates.</w:t>
      </w:r>
      <w:r w:rsidR="00CE2255" w:rsidRPr="0024126B">
        <w:br/>
      </w:r>
      <w:r w:rsidR="00AE7E13" w:rsidRPr="00180044">
        <w:rPr>
          <w:bCs/>
        </w:rPr>
        <w:t xml:space="preserve">Mr. Rocha presented </w:t>
      </w:r>
      <w:r>
        <w:rPr>
          <w:bCs/>
        </w:rPr>
        <w:t>an overview of the 2025 election</w:t>
      </w:r>
      <w:r w:rsidR="00DB04D1" w:rsidRPr="00180044">
        <w:rPr>
          <w:bCs/>
        </w:rPr>
        <w:t>.</w:t>
      </w:r>
      <w:r>
        <w:rPr>
          <w:bCs/>
        </w:rPr>
        <w:t xml:space="preserve"> He presented dates and documents that relate to candidates filing for office. At the time, Mr. Rocha, stated that only one (1) candidate, Mayling Armijo, had filed with the City Clerk. </w:t>
      </w:r>
    </w:p>
    <w:p w14:paraId="4FD49E32" w14:textId="77777777" w:rsidR="00DB04D1" w:rsidRDefault="00DB04D1" w:rsidP="00DB04D1">
      <w:pPr>
        <w:pStyle w:val="ListParagraph"/>
        <w:ind w:firstLine="0"/>
      </w:pPr>
    </w:p>
    <w:p w14:paraId="162BAD77" w14:textId="6E432059" w:rsidR="00DB04D1" w:rsidRPr="00180044" w:rsidRDefault="00647F2D" w:rsidP="0018004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Review of proposed changes to the Rules of the Board of Ethics.</w:t>
      </w:r>
    </w:p>
    <w:p w14:paraId="7903AD57" w14:textId="112B177B" w:rsidR="00647F2D" w:rsidRDefault="00647F2D" w:rsidP="00832A87">
      <w:pPr>
        <w:pStyle w:val="ListParagraph"/>
        <w:ind w:firstLine="0"/>
      </w:pPr>
      <w:r>
        <w:t xml:space="preserve">Clerk Watson, provided an update </w:t>
      </w:r>
      <w:r w:rsidR="00E23E03">
        <w:t xml:space="preserve">on substantive </w:t>
      </w:r>
      <w:r>
        <w:t xml:space="preserve">changes made in the </w:t>
      </w:r>
      <w:r w:rsidR="00E23E03">
        <w:t xml:space="preserve">draft </w:t>
      </w:r>
      <w:r>
        <w:t xml:space="preserve">Rules of the Board of Ethics. </w:t>
      </w:r>
    </w:p>
    <w:p w14:paraId="024B8B00" w14:textId="77777777" w:rsidR="004F2DEE" w:rsidRPr="004F2DEE" w:rsidRDefault="004F2DEE" w:rsidP="004F2DEE">
      <w:pPr>
        <w:pStyle w:val="ListParagraph"/>
        <w:tabs>
          <w:tab w:val="left" w:pos="821"/>
          <w:tab w:val="left" w:pos="822"/>
        </w:tabs>
        <w:ind w:firstLine="0"/>
        <w:rPr>
          <w:b/>
        </w:rPr>
      </w:pPr>
    </w:p>
    <w:p w14:paraId="5B8611A4" w14:textId="2518C51D" w:rsidR="00647F2D" w:rsidRDefault="00647F2D" w:rsidP="0065749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comment.</w:t>
      </w:r>
    </w:p>
    <w:p w14:paraId="623FB055" w14:textId="339DB3B8" w:rsidR="00647F2D" w:rsidRPr="00647F2D" w:rsidRDefault="00647F2D" w:rsidP="00647F2D">
      <w:pPr>
        <w:pStyle w:val="ListParagraph"/>
        <w:ind w:firstLine="0"/>
      </w:pPr>
      <w:r>
        <w:t xml:space="preserve">There was no public comment. </w:t>
      </w:r>
    </w:p>
    <w:p w14:paraId="7B991B53" w14:textId="77777777" w:rsidR="003625D6" w:rsidRDefault="003625D6" w:rsidP="003625D6">
      <w:pPr>
        <w:pStyle w:val="ListParagraph"/>
        <w:ind w:firstLine="0"/>
        <w:rPr>
          <w:b/>
          <w:bCs/>
        </w:rPr>
      </w:pPr>
    </w:p>
    <w:p w14:paraId="3ABD182C" w14:textId="22CBB2DA" w:rsidR="00657499" w:rsidRPr="00657499" w:rsidRDefault="00647F2D" w:rsidP="0065749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Board discussion on the Rules of the Board of Ethics</w:t>
      </w:r>
      <w:r w:rsidR="00657499" w:rsidRPr="00657499">
        <w:rPr>
          <w:b/>
          <w:bCs/>
        </w:rPr>
        <w:t xml:space="preserve">. </w:t>
      </w:r>
    </w:p>
    <w:p w14:paraId="7157E935" w14:textId="43551A82" w:rsidR="00D732D7" w:rsidRDefault="00647F2D" w:rsidP="00657499">
      <w:pPr>
        <w:pStyle w:val="ListParagraph"/>
        <w:ind w:firstLine="0"/>
      </w:pPr>
      <w:r>
        <w:t>When asked by Member Martinez, Clerk Watson stated that the rules had not been updated in over a decade.</w:t>
      </w:r>
      <w:r w:rsidR="00D732D7">
        <w:t xml:space="preserve"> </w:t>
      </w:r>
      <w:r w:rsidR="00D732D7" w:rsidRPr="00D732D7">
        <w:t xml:space="preserve">The Board reviewed and edited the draft </w:t>
      </w:r>
      <w:r w:rsidR="00D732D7">
        <w:t>rules</w:t>
      </w:r>
      <w:r w:rsidR="00D732D7" w:rsidRPr="00D732D7">
        <w:t xml:space="preserve">. Key changes </w:t>
      </w:r>
      <w:proofErr w:type="gramStart"/>
      <w:r w:rsidR="00D732D7" w:rsidRPr="00D732D7">
        <w:t>included</w:t>
      </w:r>
      <w:proofErr w:type="gramEnd"/>
      <w:r w:rsidR="00D732D7" w:rsidRPr="00D732D7">
        <w:t xml:space="preserve"> </w:t>
      </w:r>
      <w:r w:rsidR="00E23E03">
        <w:t xml:space="preserve">clarifying when automatic </w:t>
      </w:r>
      <w:r w:rsidR="00D732D7">
        <w:t>fines</w:t>
      </w:r>
      <w:r w:rsidR="00E23E03">
        <w:t xml:space="preserve"> are waived and </w:t>
      </w:r>
      <w:r w:rsidR="003625D6">
        <w:t>allowing statements</w:t>
      </w:r>
      <w:r w:rsidR="00E23E03">
        <w:t xml:space="preserve"> in support</w:t>
      </w:r>
      <w:r w:rsidR="003625D6">
        <w:t xml:space="preserve"> during a settlement hearing</w:t>
      </w:r>
      <w:r w:rsidR="00E23E03">
        <w:t>.</w:t>
      </w:r>
    </w:p>
    <w:p w14:paraId="3029BC99" w14:textId="77777777" w:rsidR="00043AC8" w:rsidRPr="00043AC8" w:rsidRDefault="00043AC8" w:rsidP="00043AC8">
      <w:pPr>
        <w:pStyle w:val="ListParagraph"/>
        <w:ind w:firstLine="0"/>
      </w:pPr>
    </w:p>
    <w:p w14:paraId="6E1B44AC" w14:textId="01CAF487" w:rsidR="003625D6" w:rsidRPr="003625D6" w:rsidRDefault="003625D6" w:rsidP="00F947F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jc w:val="both"/>
      </w:pPr>
      <w:r>
        <w:rPr>
          <w:b/>
          <w:bCs/>
        </w:rPr>
        <w:t>Final action on the Rules of the Board of Ethics.</w:t>
      </w:r>
    </w:p>
    <w:p w14:paraId="25C93CED" w14:textId="66D6E7F9" w:rsidR="003625D6" w:rsidRDefault="003625D6" w:rsidP="003625D6">
      <w:pPr>
        <w:pStyle w:val="ListParagraph"/>
        <w:tabs>
          <w:tab w:val="left" w:pos="821"/>
          <w:tab w:val="left" w:pos="822"/>
        </w:tabs>
        <w:ind w:firstLine="0"/>
        <w:jc w:val="both"/>
      </w:pPr>
      <w:r w:rsidRPr="0024126B">
        <w:t>Chair</w:t>
      </w:r>
      <w:r>
        <w:t xml:space="preserve"> Marks </w:t>
      </w:r>
      <w:r w:rsidRPr="0024126B">
        <w:t>asked for a motion to a</w:t>
      </w:r>
      <w:r>
        <w:t>dopt the draft rules with the changes discussed. Member Collie moved to adopt the draft rules. Member Caffrey seconded. Motion approved 4-0.</w:t>
      </w:r>
    </w:p>
    <w:p w14:paraId="6F3D898F" w14:textId="77777777" w:rsidR="003625D6" w:rsidRPr="003625D6" w:rsidRDefault="003625D6" w:rsidP="003625D6">
      <w:pPr>
        <w:tabs>
          <w:tab w:val="left" w:pos="821"/>
          <w:tab w:val="left" w:pos="822"/>
        </w:tabs>
        <w:jc w:val="both"/>
      </w:pPr>
    </w:p>
    <w:p w14:paraId="3462B644" w14:textId="2D0D956C" w:rsidR="003625D6" w:rsidRPr="003625D6" w:rsidRDefault="003625D6" w:rsidP="00F947F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jc w:val="both"/>
        <w:rPr>
          <w:b/>
          <w:bCs/>
        </w:rPr>
      </w:pPr>
      <w:r w:rsidRPr="003625D6">
        <w:rPr>
          <w:b/>
          <w:bCs/>
        </w:rPr>
        <w:t>Other business.</w:t>
      </w:r>
    </w:p>
    <w:p w14:paraId="51BD3931" w14:textId="52659DD2" w:rsidR="003625D6" w:rsidRDefault="003625D6" w:rsidP="003625D6">
      <w:pPr>
        <w:pStyle w:val="ListParagraph"/>
        <w:tabs>
          <w:tab w:val="left" w:pos="821"/>
          <w:tab w:val="left" w:pos="822"/>
        </w:tabs>
        <w:ind w:firstLine="0"/>
        <w:jc w:val="both"/>
      </w:pPr>
      <w:r>
        <w:t>There was no other business.</w:t>
      </w:r>
    </w:p>
    <w:p w14:paraId="69E8DD0F" w14:textId="77777777" w:rsidR="003625D6" w:rsidRPr="003625D6" w:rsidRDefault="003625D6" w:rsidP="003625D6">
      <w:pPr>
        <w:pStyle w:val="ListParagraph"/>
        <w:tabs>
          <w:tab w:val="left" w:pos="821"/>
          <w:tab w:val="left" w:pos="822"/>
        </w:tabs>
        <w:ind w:firstLine="0"/>
        <w:jc w:val="both"/>
      </w:pPr>
    </w:p>
    <w:p w14:paraId="78719179" w14:textId="7D2A1038" w:rsidR="00DC1661" w:rsidRPr="0024126B" w:rsidRDefault="00043AC8" w:rsidP="00F947F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jc w:val="both"/>
      </w:pPr>
      <w:r>
        <w:rPr>
          <w:b/>
          <w:bCs/>
        </w:rPr>
        <w:t>Adjournment.</w:t>
      </w:r>
    </w:p>
    <w:p w14:paraId="2CA152F6" w14:textId="44AED8B2" w:rsidR="00D968C3" w:rsidRPr="0024126B" w:rsidRDefault="000D0B6F" w:rsidP="00F246DC">
      <w:pPr>
        <w:pStyle w:val="ListParagraph"/>
        <w:tabs>
          <w:tab w:val="left" w:pos="821"/>
          <w:tab w:val="left" w:pos="822"/>
        </w:tabs>
        <w:ind w:firstLine="0"/>
        <w:jc w:val="both"/>
      </w:pPr>
      <w:r w:rsidRPr="0024126B">
        <w:t xml:space="preserve">There being no further business before the Board, </w:t>
      </w:r>
      <w:r w:rsidR="00B46056" w:rsidRPr="0024126B">
        <w:t>Chai</w:t>
      </w:r>
      <w:r w:rsidR="004F2DEE">
        <w:t xml:space="preserve">r </w:t>
      </w:r>
      <w:r w:rsidR="00014AA5">
        <w:t>Marks</w:t>
      </w:r>
      <w:r w:rsidR="00E70B41" w:rsidRPr="0024126B">
        <w:t xml:space="preserve"> asked for a motion to adjourn</w:t>
      </w:r>
      <w:r w:rsidRPr="0024126B">
        <w:t xml:space="preserve">. </w:t>
      </w:r>
      <w:r w:rsidR="004F2DEE">
        <w:t xml:space="preserve">Board Member </w:t>
      </w:r>
      <w:r w:rsidR="003625D6">
        <w:t>Martinez</w:t>
      </w:r>
      <w:r w:rsidR="004F2DEE">
        <w:t xml:space="preserve"> </w:t>
      </w:r>
      <w:r w:rsidR="0086255D" w:rsidRPr="0024126B">
        <w:t>moved to adjourn</w:t>
      </w:r>
      <w:r w:rsidR="008C1260" w:rsidRPr="0024126B">
        <w:t>, an</w:t>
      </w:r>
      <w:r w:rsidR="004F2DEE">
        <w:t>d Member</w:t>
      </w:r>
      <w:r w:rsidR="003625D6">
        <w:t xml:space="preserve"> Collie</w:t>
      </w:r>
      <w:r w:rsidR="008C1260" w:rsidRPr="0024126B">
        <w:t xml:space="preserve"> seconded. The motion was approved </w:t>
      </w:r>
      <w:r w:rsidR="003625D6">
        <w:t>4</w:t>
      </w:r>
      <w:r w:rsidR="008C1260" w:rsidRPr="0024126B">
        <w:t>-0. The meeting was adjourned at 1</w:t>
      </w:r>
      <w:r w:rsidR="004F2DEE">
        <w:t>:</w:t>
      </w:r>
      <w:r w:rsidR="003625D6">
        <w:t>32</w:t>
      </w:r>
      <w:r w:rsidR="008C1260" w:rsidRPr="0024126B">
        <w:t xml:space="preserve"> </w:t>
      </w:r>
      <w:r w:rsidR="004F2DEE">
        <w:t>p</w:t>
      </w:r>
      <w:r w:rsidR="008C1260" w:rsidRPr="0024126B">
        <w:t>.m</w:t>
      </w:r>
      <w:r w:rsidRPr="0024126B">
        <w:t xml:space="preserve">. </w:t>
      </w:r>
    </w:p>
    <w:sectPr w:rsidR="00D968C3" w:rsidRPr="002412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AC056" w14:textId="77777777" w:rsidR="002C5804" w:rsidRDefault="002C5804" w:rsidP="002C5804">
      <w:r>
        <w:separator/>
      </w:r>
    </w:p>
  </w:endnote>
  <w:endnote w:type="continuationSeparator" w:id="0">
    <w:p w14:paraId="0448C621" w14:textId="77777777" w:rsidR="002C5804" w:rsidRDefault="002C5804" w:rsidP="002C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5FF7" w14:textId="77777777" w:rsidR="002C5804" w:rsidRDefault="002C5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64FE" w14:textId="77777777" w:rsidR="002C5804" w:rsidRDefault="002C5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7A84" w14:textId="77777777" w:rsidR="002C5804" w:rsidRDefault="002C5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1811E" w14:textId="77777777" w:rsidR="002C5804" w:rsidRDefault="002C5804" w:rsidP="002C5804">
      <w:r>
        <w:separator/>
      </w:r>
    </w:p>
  </w:footnote>
  <w:footnote w:type="continuationSeparator" w:id="0">
    <w:p w14:paraId="7743F8A8" w14:textId="77777777" w:rsidR="002C5804" w:rsidRDefault="002C5804" w:rsidP="002C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343D" w14:textId="77777777" w:rsidR="002C5804" w:rsidRDefault="002C5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846823"/>
      <w:docPartObj>
        <w:docPartGallery w:val="Watermarks"/>
        <w:docPartUnique/>
      </w:docPartObj>
    </w:sdtPr>
    <w:sdtContent>
      <w:p w14:paraId="015A9ADD" w14:textId="7C67FFEE" w:rsidR="002C5804" w:rsidRDefault="002D12C4">
        <w:pPr>
          <w:pStyle w:val="Header"/>
        </w:pPr>
        <w:r>
          <w:rPr>
            <w:noProof/>
          </w:rPr>
          <w:pict w14:anchorId="6C621D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2E9A" w14:textId="77777777" w:rsidR="002C5804" w:rsidRDefault="002C5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F7CA5"/>
    <w:multiLevelType w:val="hybridMultilevel"/>
    <w:tmpl w:val="1E5E8600"/>
    <w:lvl w:ilvl="0" w:tplc="1BFAA6E8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0A2278"/>
    <w:multiLevelType w:val="hybridMultilevel"/>
    <w:tmpl w:val="294EFC3C"/>
    <w:lvl w:ilvl="0" w:tplc="2C62FCFC">
      <w:start w:val="1"/>
      <w:numFmt w:val="upperRoman"/>
      <w:lvlText w:val="%1."/>
      <w:lvlJc w:val="left"/>
      <w:pPr>
        <w:ind w:left="822" w:hanging="720"/>
      </w:pPr>
      <w:rPr>
        <w:rFonts w:ascii="Times New Roman" w:eastAsia="Times New Roman" w:hAnsi="Times New Roman" w:cs="Times New Roman" w:hint="default"/>
        <w:b/>
        <w:spacing w:val="-1"/>
        <w:w w:val="100"/>
        <w:sz w:val="22"/>
        <w:szCs w:val="22"/>
        <w:lang w:val="en-US" w:eastAsia="en-US" w:bidi="en-US"/>
      </w:rPr>
    </w:lvl>
    <w:lvl w:ilvl="1" w:tplc="A938698E">
      <w:numFmt w:val="bullet"/>
      <w:lvlText w:val="•"/>
      <w:lvlJc w:val="left"/>
      <w:pPr>
        <w:ind w:left="1675" w:hanging="720"/>
      </w:pPr>
      <w:rPr>
        <w:rFonts w:hint="default"/>
        <w:lang w:val="en-US" w:eastAsia="en-US" w:bidi="en-US"/>
      </w:rPr>
    </w:lvl>
    <w:lvl w:ilvl="2" w:tplc="F0768990">
      <w:numFmt w:val="bullet"/>
      <w:lvlText w:val="•"/>
      <w:lvlJc w:val="left"/>
      <w:pPr>
        <w:ind w:left="2531" w:hanging="720"/>
      </w:pPr>
      <w:rPr>
        <w:rFonts w:hint="default"/>
        <w:lang w:val="en-US" w:eastAsia="en-US" w:bidi="en-US"/>
      </w:rPr>
    </w:lvl>
    <w:lvl w:ilvl="3" w:tplc="D8CC9348">
      <w:numFmt w:val="bullet"/>
      <w:lvlText w:val="•"/>
      <w:lvlJc w:val="left"/>
      <w:pPr>
        <w:ind w:left="3387" w:hanging="720"/>
      </w:pPr>
      <w:rPr>
        <w:rFonts w:hint="default"/>
        <w:lang w:val="en-US" w:eastAsia="en-US" w:bidi="en-US"/>
      </w:rPr>
    </w:lvl>
    <w:lvl w:ilvl="4" w:tplc="D8083C8E">
      <w:numFmt w:val="bullet"/>
      <w:lvlText w:val="•"/>
      <w:lvlJc w:val="left"/>
      <w:pPr>
        <w:ind w:left="4243" w:hanging="720"/>
      </w:pPr>
      <w:rPr>
        <w:rFonts w:hint="default"/>
        <w:lang w:val="en-US" w:eastAsia="en-US" w:bidi="en-US"/>
      </w:rPr>
    </w:lvl>
    <w:lvl w:ilvl="5" w:tplc="618CB9CA">
      <w:numFmt w:val="bullet"/>
      <w:lvlText w:val="•"/>
      <w:lvlJc w:val="left"/>
      <w:pPr>
        <w:ind w:left="5099" w:hanging="720"/>
      </w:pPr>
      <w:rPr>
        <w:rFonts w:hint="default"/>
        <w:lang w:val="en-US" w:eastAsia="en-US" w:bidi="en-US"/>
      </w:rPr>
    </w:lvl>
    <w:lvl w:ilvl="6" w:tplc="343A05C2"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en-US"/>
      </w:rPr>
    </w:lvl>
    <w:lvl w:ilvl="7" w:tplc="4686F162">
      <w:numFmt w:val="bullet"/>
      <w:lvlText w:val="•"/>
      <w:lvlJc w:val="left"/>
      <w:pPr>
        <w:ind w:left="6811" w:hanging="720"/>
      </w:pPr>
      <w:rPr>
        <w:rFonts w:hint="default"/>
        <w:lang w:val="en-US" w:eastAsia="en-US" w:bidi="en-US"/>
      </w:rPr>
    </w:lvl>
    <w:lvl w:ilvl="8" w:tplc="CDE088A2">
      <w:numFmt w:val="bullet"/>
      <w:lvlText w:val="•"/>
      <w:lvlJc w:val="left"/>
      <w:pPr>
        <w:ind w:left="7667" w:hanging="720"/>
      </w:pPr>
      <w:rPr>
        <w:rFonts w:hint="default"/>
        <w:lang w:val="en-US" w:eastAsia="en-US" w:bidi="en-US"/>
      </w:rPr>
    </w:lvl>
  </w:abstractNum>
  <w:num w:numId="1" w16cid:durableId="2054381386">
    <w:abstractNumId w:val="1"/>
  </w:num>
  <w:num w:numId="2" w16cid:durableId="165841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57348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70"/>
    <w:rsid w:val="00000A5F"/>
    <w:rsid w:val="00014AA5"/>
    <w:rsid w:val="00043AC8"/>
    <w:rsid w:val="00052BD7"/>
    <w:rsid w:val="000651B9"/>
    <w:rsid w:val="000C55A8"/>
    <w:rsid w:val="000D0B6F"/>
    <w:rsid w:val="000E146A"/>
    <w:rsid w:val="00103F9D"/>
    <w:rsid w:val="0012582F"/>
    <w:rsid w:val="0017286D"/>
    <w:rsid w:val="00180044"/>
    <w:rsid w:val="001A6A7F"/>
    <w:rsid w:val="001B0B58"/>
    <w:rsid w:val="001B6341"/>
    <w:rsid w:val="001C5888"/>
    <w:rsid w:val="00216BDA"/>
    <w:rsid w:val="0024126B"/>
    <w:rsid w:val="00261D06"/>
    <w:rsid w:val="002C5804"/>
    <w:rsid w:val="002D12C4"/>
    <w:rsid w:val="002D2630"/>
    <w:rsid w:val="002F153C"/>
    <w:rsid w:val="00315D54"/>
    <w:rsid w:val="003625D6"/>
    <w:rsid w:val="00367CA8"/>
    <w:rsid w:val="003A1422"/>
    <w:rsid w:val="003A28FE"/>
    <w:rsid w:val="003B1987"/>
    <w:rsid w:val="003C675B"/>
    <w:rsid w:val="003D0365"/>
    <w:rsid w:val="003D198B"/>
    <w:rsid w:val="003E40E7"/>
    <w:rsid w:val="003E6DAD"/>
    <w:rsid w:val="003E7B9B"/>
    <w:rsid w:val="00480899"/>
    <w:rsid w:val="004C7A40"/>
    <w:rsid w:val="004F2DEE"/>
    <w:rsid w:val="00513E8C"/>
    <w:rsid w:val="0051552F"/>
    <w:rsid w:val="0054557E"/>
    <w:rsid w:val="005E6A5F"/>
    <w:rsid w:val="005F4E06"/>
    <w:rsid w:val="00605F9B"/>
    <w:rsid w:val="00621F19"/>
    <w:rsid w:val="0063455E"/>
    <w:rsid w:val="00645E01"/>
    <w:rsid w:val="00647F2D"/>
    <w:rsid w:val="00657499"/>
    <w:rsid w:val="006665EB"/>
    <w:rsid w:val="0068019B"/>
    <w:rsid w:val="006823A1"/>
    <w:rsid w:val="0068545F"/>
    <w:rsid w:val="0069161C"/>
    <w:rsid w:val="006B7BFB"/>
    <w:rsid w:val="006C4A20"/>
    <w:rsid w:val="006D55E2"/>
    <w:rsid w:val="006F0FC3"/>
    <w:rsid w:val="006F7762"/>
    <w:rsid w:val="0071333C"/>
    <w:rsid w:val="0075350B"/>
    <w:rsid w:val="007539CA"/>
    <w:rsid w:val="00765305"/>
    <w:rsid w:val="007816D6"/>
    <w:rsid w:val="007A2435"/>
    <w:rsid w:val="00817FEA"/>
    <w:rsid w:val="00825BD7"/>
    <w:rsid w:val="00832A87"/>
    <w:rsid w:val="00847E72"/>
    <w:rsid w:val="0086255D"/>
    <w:rsid w:val="00870DE7"/>
    <w:rsid w:val="0089420E"/>
    <w:rsid w:val="00897491"/>
    <w:rsid w:val="008C1260"/>
    <w:rsid w:val="008E2677"/>
    <w:rsid w:val="008F0BE6"/>
    <w:rsid w:val="00921081"/>
    <w:rsid w:val="00921A6E"/>
    <w:rsid w:val="00950ADB"/>
    <w:rsid w:val="00967346"/>
    <w:rsid w:val="009851E9"/>
    <w:rsid w:val="0099591A"/>
    <w:rsid w:val="009B74E4"/>
    <w:rsid w:val="009E20DE"/>
    <w:rsid w:val="009F1238"/>
    <w:rsid w:val="00A01D1A"/>
    <w:rsid w:val="00A02195"/>
    <w:rsid w:val="00A02CED"/>
    <w:rsid w:val="00A40B6E"/>
    <w:rsid w:val="00A5551D"/>
    <w:rsid w:val="00A809C9"/>
    <w:rsid w:val="00AA1163"/>
    <w:rsid w:val="00AB0BE0"/>
    <w:rsid w:val="00AC1C93"/>
    <w:rsid w:val="00AC3192"/>
    <w:rsid w:val="00AE7E13"/>
    <w:rsid w:val="00B02681"/>
    <w:rsid w:val="00B2097F"/>
    <w:rsid w:val="00B4407D"/>
    <w:rsid w:val="00B46056"/>
    <w:rsid w:val="00B472EE"/>
    <w:rsid w:val="00B85895"/>
    <w:rsid w:val="00BC2427"/>
    <w:rsid w:val="00BE1DE3"/>
    <w:rsid w:val="00C050A3"/>
    <w:rsid w:val="00C25C4E"/>
    <w:rsid w:val="00C3187E"/>
    <w:rsid w:val="00C31BC7"/>
    <w:rsid w:val="00C61C66"/>
    <w:rsid w:val="00CA645E"/>
    <w:rsid w:val="00CE2255"/>
    <w:rsid w:val="00D732D7"/>
    <w:rsid w:val="00D76234"/>
    <w:rsid w:val="00D968C3"/>
    <w:rsid w:val="00DB04D1"/>
    <w:rsid w:val="00DC1661"/>
    <w:rsid w:val="00DD366F"/>
    <w:rsid w:val="00E006CA"/>
    <w:rsid w:val="00E0075D"/>
    <w:rsid w:val="00E037A3"/>
    <w:rsid w:val="00E038EF"/>
    <w:rsid w:val="00E23E03"/>
    <w:rsid w:val="00E4058D"/>
    <w:rsid w:val="00E4180B"/>
    <w:rsid w:val="00E634F6"/>
    <w:rsid w:val="00E70B41"/>
    <w:rsid w:val="00EC6000"/>
    <w:rsid w:val="00F246DC"/>
    <w:rsid w:val="00F32AD6"/>
    <w:rsid w:val="00F40286"/>
    <w:rsid w:val="00F576B0"/>
    <w:rsid w:val="00F64C0F"/>
    <w:rsid w:val="00F90087"/>
    <w:rsid w:val="00F947F6"/>
    <w:rsid w:val="00F964B4"/>
    <w:rsid w:val="00FB6570"/>
    <w:rsid w:val="00FB7D67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8"/>
    <o:shapelayout v:ext="edit">
      <o:idmap v:ext="edit" data="1"/>
    </o:shapelayout>
  </w:shapeDefaults>
  <w:decimalSymbol w:val="."/>
  <w:listSeparator w:val=","/>
  <w14:docId w14:val="19BD7BDC"/>
  <w15:chartTrackingRefBased/>
  <w15:docId w15:val="{898120F1-B4CB-4174-B51B-9EC17814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5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next w:val="Normal"/>
    <w:link w:val="Heading2Char"/>
    <w:qFormat/>
    <w:rsid w:val="003625D6"/>
    <w:pPr>
      <w:keepNext/>
      <w:widowControl/>
      <w:autoSpaceDE/>
      <w:autoSpaceDN/>
      <w:jc w:val="center"/>
      <w:outlineLvl w:val="1"/>
    </w:pPr>
    <w:rPr>
      <w:b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1A6A7F"/>
    <w:pPr>
      <w:keepNext/>
      <w:widowControl/>
      <w:autoSpaceDE/>
      <w:autoSpaceDN/>
      <w:outlineLvl w:val="2"/>
    </w:pPr>
    <w:rPr>
      <w:b/>
      <w:sz w:val="24"/>
      <w:szCs w:val="20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6570"/>
  </w:style>
  <w:style w:type="character" w:customStyle="1" w:styleId="BodyTextChar">
    <w:name w:val="Body Text Char"/>
    <w:basedOn w:val="DefaultParagraphFont"/>
    <w:link w:val="BodyText"/>
    <w:uiPriority w:val="1"/>
    <w:rsid w:val="00FB6570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FB6570"/>
    <w:pPr>
      <w:ind w:left="822" w:hanging="720"/>
    </w:pPr>
  </w:style>
  <w:style w:type="character" w:customStyle="1" w:styleId="Heading2Char">
    <w:name w:val="Heading 2 Char"/>
    <w:basedOn w:val="DefaultParagraphFont"/>
    <w:link w:val="Heading2"/>
    <w:rsid w:val="003625D6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A6A7F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1A6A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5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80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5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804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1B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234"/>
    <w:rPr>
      <w:color w:val="605E5C"/>
      <w:shd w:val="clear" w:color="auto" w:fill="E1DFDD"/>
    </w:rPr>
  </w:style>
  <w:style w:type="paragraph" w:styleId="Title">
    <w:name w:val="Title"/>
    <w:basedOn w:val="Heading2"/>
    <w:next w:val="Normal"/>
    <w:link w:val="TitleChar"/>
    <w:uiPriority w:val="10"/>
    <w:qFormat/>
    <w:rsid w:val="003625D6"/>
    <w:rPr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5D6"/>
    <w:rPr>
      <w:rFonts w:ascii="Times New Roman" w:eastAsia="Times New Roman" w:hAnsi="Times New Roman" w:cs="Times New Roman"/>
      <w:b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bq.gov/seal/COA_logo_line_3_PC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Rocha, Cristobal</dc:creator>
  <cp:keywords/>
  <dc:description/>
  <cp:lastModifiedBy>Rocha, Cristobal</cp:lastModifiedBy>
  <cp:revision>3</cp:revision>
  <cp:lastPrinted>2025-04-02T19:27:00Z</cp:lastPrinted>
  <dcterms:created xsi:type="dcterms:W3CDTF">2025-04-02T19:30:00Z</dcterms:created>
  <dcterms:modified xsi:type="dcterms:W3CDTF">2025-04-02T20:27:00Z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a03db3eaeaa49702a42d471986d35e3a3136e29ce257a957a2971cfd440b5f64</vt:lpwstr>
  </property>
</Properties>
</file>